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4816" w14:textId="39670841" w:rsidR="00675A99" w:rsidRDefault="00675A99" w:rsidP="00675A9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>PARECER DA COMISSÃO</w:t>
      </w:r>
      <w:r w:rsidR="00302668">
        <w:rPr>
          <w:rFonts w:ascii="Arial" w:hAnsi="Arial" w:cs="Arial"/>
          <w:b/>
          <w:sz w:val="23"/>
          <w:szCs w:val="23"/>
          <w:u w:val="single"/>
        </w:rPr>
        <w:t xml:space="preserve"> PERMANENTE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DE </w:t>
      </w:r>
      <w:r w:rsidR="00A93946">
        <w:rPr>
          <w:rFonts w:ascii="Arial" w:hAnsi="Arial" w:cs="Arial"/>
          <w:b/>
          <w:sz w:val="23"/>
          <w:szCs w:val="23"/>
          <w:u w:val="single"/>
        </w:rPr>
        <w:t xml:space="preserve">LEGISLAÇÃO, 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JUSTIÇA E REDAÇÃO FINAL </w:t>
      </w:r>
    </w:p>
    <w:p w14:paraId="082C895C" w14:textId="77777777" w:rsidR="00E35780" w:rsidRPr="00675A99" w:rsidRDefault="00E35780" w:rsidP="00675A99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2CFD3027" w14:textId="38E86821" w:rsidR="00FF7577" w:rsidRPr="008B1551" w:rsidRDefault="00FF7577" w:rsidP="00FF7577">
      <w:pPr>
        <w:ind w:left="2832"/>
        <w:jc w:val="both"/>
        <w:rPr>
          <w:rFonts w:ascii="Arial" w:hAnsi="Arial" w:cs="Arial"/>
          <w:b/>
          <w:i/>
          <w:sz w:val="23"/>
          <w:szCs w:val="23"/>
        </w:rPr>
      </w:pPr>
      <w:r w:rsidRPr="008B1551">
        <w:rPr>
          <w:rFonts w:ascii="Arial" w:hAnsi="Arial" w:cs="Arial"/>
          <w:b/>
          <w:i/>
          <w:sz w:val="23"/>
          <w:szCs w:val="23"/>
        </w:rPr>
        <w:t xml:space="preserve">EMENTA: </w:t>
      </w:r>
      <w:r w:rsidR="00C51FD1">
        <w:rPr>
          <w:rFonts w:ascii="Arial" w:hAnsi="Arial" w:cs="Arial"/>
          <w:b/>
          <w:i/>
          <w:sz w:val="23"/>
          <w:szCs w:val="23"/>
        </w:rPr>
        <w:t>Abre Crédito Especial para a criação do Programa Municipal de Atendimento Sócio Educativo no Fundo Municipal de Assistência Social do Município de Faria Lemos</w:t>
      </w:r>
      <w:r w:rsidRPr="008B1551">
        <w:rPr>
          <w:rFonts w:ascii="Arial" w:hAnsi="Arial" w:cs="Arial"/>
          <w:b/>
          <w:i/>
          <w:sz w:val="23"/>
          <w:szCs w:val="23"/>
        </w:rPr>
        <w:t>,</w:t>
      </w:r>
      <w:r w:rsidR="00C51FD1">
        <w:rPr>
          <w:rFonts w:ascii="Arial" w:hAnsi="Arial" w:cs="Arial"/>
          <w:b/>
          <w:i/>
          <w:sz w:val="23"/>
          <w:szCs w:val="23"/>
        </w:rPr>
        <w:t xml:space="preserve"> com base na Lei 2.015/2021 para o Orçamento Fiscal do Exercício Financeiro de 2025 e subsequentes,</w:t>
      </w:r>
      <w:r w:rsidR="00244D41">
        <w:rPr>
          <w:rFonts w:ascii="Arial" w:hAnsi="Arial" w:cs="Arial"/>
          <w:b/>
          <w:i/>
          <w:sz w:val="23"/>
          <w:szCs w:val="23"/>
        </w:rPr>
        <w:t xml:space="preserve"> </w:t>
      </w:r>
      <w:r w:rsidRPr="008B1551">
        <w:rPr>
          <w:rFonts w:ascii="Arial" w:hAnsi="Arial" w:cs="Arial"/>
          <w:b/>
          <w:i/>
          <w:sz w:val="23"/>
          <w:szCs w:val="23"/>
        </w:rPr>
        <w:t>e dá outras providências”.</w:t>
      </w:r>
    </w:p>
    <w:p w14:paraId="082D19B2" w14:textId="140AEDC3" w:rsidR="00FF7577" w:rsidRPr="00675A99" w:rsidRDefault="00FF7577" w:rsidP="00FF7577">
      <w:pPr>
        <w:ind w:left="2832"/>
        <w:jc w:val="both"/>
        <w:rPr>
          <w:rFonts w:ascii="Arial" w:hAnsi="Arial" w:cs="Arial"/>
          <w:b/>
          <w:sz w:val="23"/>
          <w:szCs w:val="23"/>
        </w:rPr>
      </w:pPr>
    </w:p>
    <w:p w14:paraId="453F66C1" w14:textId="77777777" w:rsidR="00FF7577" w:rsidRPr="00675A99" w:rsidRDefault="00FF7577" w:rsidP="00FF7577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1. RELATÓRIO </w:t>
      </w:r>
    </w:p>
    <w:p w14:paraId="2C55D095" w14:textId="46EF813F" w:rsidR="00FF7577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Trata-se de análise técnica acerca do Projeto de Lei </w:t>
      </w:r>
      <w:r w:rsidR="00C51FD1">
        <w:rPr>
          <w:rFonts w:ascii="Arial" w:hAnsi="Arial" w:cs="Arial"/>
          <w:sz w:val="23"/>
          <w:szCs w:val="23"/>
        </w:rPr>
        <w:t>nº. 002/2025</w:t>
      </w:r>
      <w:r w:rsidRPr="00675A99">
        <w:rPr>
          <w:rFonts w:ascii="Arial" w:hAnsi="Arial" w:cs="Arial"/>
          <w:sz w:val="23"/>
          <w:szCs w:val="23"/>
        </w:rPr>
        <w:t xml:space="preserve">, de </w:t>
      </w:r>
      <w:r w:rsidR="00C05150">
        <w:rPr>
          <w:rFonts w:ascii="Arial" w:hAnsi="Arial" w:cs="Arial"/>
          <w:sz w:val="23"/>
          <w:szCs w:val="23"/>
        </w:rPr>
        <w:t xml:space="preserve"> </w:t>
      </w:r>
      <w:r w:rsidR="00C51FD1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 xml:space="preserve">autoria </w:t>
      </w:r>
      <w:r>
        <w:rPr>
          <w:rFonts w:ascii="Arial" w:hAnsi="Arial" w:cs="Arial"/>
          <w:sz w:val="23"/>
          <w:szCs w:val="23"/>
        </w:rPr>
        <w:t>do Executivo que “</w:t>
      </w:r>
      <w:r w:rsidR="00C51FD1" w:rsidRPr="00C51FD1">
        <w:rPr>
          <w:rFonts w:ascii="Arial" w:hAnsi="Arial" w:cs="Arial"/>
          <w:sz w:val="23"/>
          <w:szCs w:val="23"/>
        </w:rPr>
        <w:t>Abre Crédito Especial para a criação do Programa Municipal de Atendimento Sócio Educativo no Fundo Municipal de Assistência Social do Município de Faria Lemos, com base na Lei 2.015/2021 para o Orçamento Fiscal do Exercício Financeiro de 2025</w:t>
      </w:r>
      <w:r w:rsidR="00E4332C">
        <w:rPr>
          <w:rFonts w:ascii="Arial" w:hAnsi="Arial" w:cs="Arial"/>
          <w:sz w:val="23"/>
          <w:szCs w:val="23"/>
        </w:rPr>
        <w:t>,</w:t>
      </w:r>
      <w:r w:rsidR="00C51FD1" w:rsidRPr="00C51FD1">
        <w:rPr>
          <w:rFonts w:ascii="Arial" w:hAnsi="Arial" w:cs="Arial"/>
          <w:sz w:val="23"/>
          <w:szCs w:val="23"/>
        </w:rPr>
        <w:t xml:space="preserve"> e subsequentes,</w:t>
      </w:r>
      <w:r w:rsidR="00244D41">
        <w:rPr>
          <w:rFonts w:ascii="Arial" w:hAnsi="Arial" w:cs="Arial"/>
          <w:sz w:val="23"/>
          <w:szCs w:val="23"/>
        </w:rPr>
        <w:t xml:space="preserve"> </w:t>
      </w:r>
      <w:r w:rsidR="00C51FD1" w:rsidRPr="00C51FD1">
        <w:rPr>
          <w:rFonts w:ascii="Arial" w:hAnsi="Arial" w:cs="Arial"/>
          <w:sz w:val="23"/>
          <w:szCs w:val="23"/>
        </w:rPr>
        <w:t>e dá outras providências”.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11410F06" w14:textId="77777777" w:rsidR="00607164" w:rsidRPr="00607164" w:rsidRDefault="00607164" w:rsidP="00607164">
      <w:pPr>
        <w:jc w:val="both"/>
        <w:rPr>
          <w:rFonts w:ascii="Arial" w:hAnsi="Arial" w:cs="Arial"/>
          <w:sz w:val="23"/>
          <w:szCs w:val="23"/>
        </w:rPr>
      </w:pPr>
      <w:r w:rsidRPr="00607164">
        <w:rPr>
          <w:rFonts w:ascii="Arial" w:hAnsi="Arial" w:cs="Arial"/>
          <w:sz w:val="23"/>
          <w:szCs w:val="23"/>
        </w:rPr>
        <w:t>O projeto em análise busca a autorização legislativa para abertura de crédito especial para abertura de crédito especial para a criação do programa Municipal de Atendimento Sócio Educativo da Secretaria Municipal de Assistência Social do Município de Faria Lemos, que tem como objetivo o atendimento aos adolescentes em conflitos com a Lei. Atendendo a necessidade, de acordo com a Lei Municipal nº 2.015/2021, já autorizada por essa Casa de Leis.</w:t>
      </w:r>
    </w:p>
    <w:p w14:paraId="07EA0757" w14:textId="77777777" w:rsidR="00607164" w:rsidRPr="00607164" w:rsidRDefault="00607164" w:rsidP="00607164">
      <w:pPr>
        <w:jc w:val="both"/>
        <w:rPr>
          <w:rFonts w:ascii="Arial" w:hAnsi="Arial" w:cs="Arial"/>
          <w:sz w:val="23"/>
          <w:szCs w:val="23"/>
        </w:rPr>
      </w:pPr>
    </w:p>
    <w:p w14:paraId="3C60C956" w14:textId="382843E3" w:rsidR="00607164" w:rsidRDefault="00607164" w:rsidP="00607164">
      <w:pPr>
        <w:jc w:val="both"/>
        <w:rPr>
          <w:rFonts w:ascii="Arial" w:hAnsi="Arial" w:cs="Arial"/>
          <w:sz w:val="23"/>
          <w:szCs w:val="23"/>
        </w:rPr>
      </w:pPr>
      <w:r w:rsidRPr="00607164">
        <w:rPr>
          <w:rFonts w:ascii="Arial" w:hAnsi="Arial" w:cs="Arial"/>
          <w:sz w:val="23"/>
          <w:szCs w:val="23"/>
        </w:rPr>
        <w:t xml:space="preserve">Faz-se, necessário a autorização do Legislativo, por se tratar de abertura de crédito especial, aquele que existe no orçamento, são destinadas á despesas para as quais não hajam dotação orçamentária específica.  </w:t>
      </w:r>
    </w:p>
    <w:p w14:paraId="6818C048" w14:textId="77777777" w:rsidR="00607164" w:rsidRPr="008C6658" w:rsidRDefault="00607164" w:rsidP="00FF7577">
      <w:pPr>
        <w:jc w:val="both"/>
        <w:rPr>
          <w:rFonts w:ascii="Arial" w:hAnsi="Arial" w:cs="Arial"/>
          <w:b/>
          <w:sz w:val="23"/>
          <w:szCs w:val="23"/>
        </w:rPr>
      </w:pPr>
    </w:p>
    <w:p w14:paraId="732FAF21" w14:textId="77777777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Seguindo as regras regimentais pertinentes ao processo legislativo, a m</w:t>
      </w:r>
      <w:r>
        <w:rPr>
          <w:rFonts w:ascii="Arial" w:hAnsi="Arial" w:cs="Arial"/>
          <w:sz w:val="23"/>
          <w:szCs w:val="23"/>
        </w:rPr>
        <w:t>atéria foi remetida à Comissão de Finanças e Orçamento</w:t>
      </w:r>
      <w:r w:rsidRPr="00675A99">
        <w:rPr>
          <w:rFonts w:ascii="Arial" w:hAnsi="Arial" w:cs="Arial"/>
          <w:sz w:val="23"/>
          <w:szCs w:val="23"/>
        </w:rPr>
        <w:t xml:space="preserve">, para emissão de parecer. </w:t>
      </w:r>
    </w:p>
    <w:p w14:paraId="075E7E60" w14:textId="77777777" w:rsidR="00FF7577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É o sucinto relatório.</w:t>
      </w:r>
    </w:p>
    <w:p w14:paraId="4F22E63E" w14:textId="77777777" w:rsidR="00FF7577" w:rsidRDefault="00FF7577" w:rsidP="00FF7577">
      <w:pPr>
        <w:jc w:val="both"/>
        <w:rPr>
          <w:rFonts w:ascii="Arial" w:hAnsi="Arial" w:cs="Arial"/>
          <w:sz w:val="23"/>
          <w:szCs w:val="23"/>
        </w:rPr>
      </w:pPr>
    </w:p>
    <w:p w14:paraId="03088D72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47188723" w14:textId="77777777" w:rsidR="00244D41" w:rsidRPr="00675A99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08E7A94D" w14:textId="77777777" w:rsidR="00FF7577" w:rsidRPr="008C6658" w:rsidRDefault="00FF7577" w:rsidP="00FF7577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lastRenderedPageBreak/>
        <w:t xml:space="preserve"> 2. ANÁLISE</w:t>
      </w:r>
    </w:p>
    <w:p w14:paraId="3A569B1B" w14:textId="1E6FF000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Pois bem, vide</w:t>
      </w:r>
      <w:r w:rsidRPr="00675A99">
        <w:rPr>
          <w:rFonts w:ascii="Arial" w:hAnsi="Arial" w:cs="Arial"/>
          <w:sz w:val="23"/>
          <w:szCs w:val="23"/>
        </w:rPr>
        <w:t xml:space="preserve"> que a matéria em debate é de exclusividade do Poder Executivo, consoante LEI ORGÂNICA</w:t>
      </w:r>
      <w:r>
        <w:rPr>
          <w:rFonts w:ascii="Arial" w:hAnsi="Arial" w:cs="Arial"/>
          <w:sz w:val="23"/>
          <w:szCs w:val="23"/>
        </w:rPr>
        <w:t>, em seu art. 5º, incisos I e IX</w:t>
      </w:r>
      <w:r w:rsidRPr="00675A99">
        <w:rPr>
          <w:rFonts w:ascii="Arial" w:hAnsi="Arial" w:cs="Arial"/>
          <w:sz w:val="23"/>
          <w:szCs w:val="23"/>
        </w:rPr>
        <w:t>.</w:t>
      </w:r>
    </w:p>
    <w:p w14:paraId="27893420" w14:textId="77777777" w:rsidR="00FF7577" w:rsidRPr="00261083" w:rsidRDefault="00FF7577" w:rsidP="00FF7577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8C6658">
        <w:rPr>
          <w:rFonts w:ascii="Calibri" w:hAnsi="Calibri" w:cs="Calibri"/>
          <w:b/>
          <w:sz w:val="23"/>
          <w:szCs w:val="23"/>
        </w:rPr>
        <w:t>Art. 5º - Ao Município compete legislar sobre assuntos de interesse local, tendo como objetivo o bem-estar de sua população e o pleno desenvolvimento de suas funções sociais, cabendo-lhe privativamente entre outras, as seguintes atribuições:</w:t>
      </w:r>
    </w:p>
    <w:p w14:paraId="55A176E1" w14:textId="77777777" w:rsidR="00FF7577" w:rsidRPr="00261083" w:rsidRDefault="00FF7577" w:rsidP="00FF7577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  <w:u w:val="single"/>
        </w:rPr>
        <w:t>I – legislar sobre assuntos de interesse local;</w:t>
      </w:r>
    </w:p>
    <w:p w14:paraId="2E5A8BFA" w14:textId="77777777" w:rsidR="00FF7577" w:rsidRDefault="00FF7577" w:rsidP="00FF7577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  <w:u w:val="single"/>
        </w:rPr>
        <w:t>II – (...)</w:t>
      </w:r>
      <w:r w:rsidRPr="00261083">
        <w:rPr>
          <w:rFonts w:ascii="Calibri" w:hAnsi="Calibri" w:cs="Calibri"/>
          <w:sz w:val="23"/>
          <w:szCs w:val="23"/>
          <w:u w:val="single"/>
        </w:rPr>
        <w:t>;</w:t>
      </w:r>
    </w:p>
    <w:p w14:paraId="67E95C9D" w14:textId="4FF360E8" w:rsidR="00C51FD1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Art. 6º.  Além das competências previstas no artigo anterior, o Município atuará no exercício das competências que lhe são cometidas pela Constituição Federal em comum com a União e os Estados, notadamente no que diz respeito a:</w:t>
      </w:r>
    </w:p>
    <w:p w14:paraId="3C6E8E55" w14:textId="66F7E06B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II. (...);</w:t>
      </w:r>
    </w:p>
    <w:p w14:paraId="7FDAB6BC" w14:textId="512B4C9E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III.</w:t>
      </w:r>
      <w:r w:rsidRPr="00E4332C">
        <w:rPr>
          <w:rFonts w:ascii="Calibri" w:hAnsi="Calibri" w:cs="Calibri"/>
          <w:sz w:val="23"/>
          <w:szCs w:val="23"/>
        </w:rPr>
        <w:tab/>
      </w:r>
      <w:r w:rsidRPr="00E4332C">
        <w:rPr>
          <w:rFonts w:ascii="Calibri" w:hAnsi="Calibri" w:cs="Calibri"/>
          <w:sz w:val="23"/>
          <w:szCs w:val="23"/>
          <w:u w:val="single"/>
        </w:rPr>
        <w:t>promover a assistência social</w:t>
      </w:r>
      <w:r w:rsidRPr="00E4332C">
        <w:rPr>
          <w:rFonts w:ascii="Calibri" w:hAnsi="Calibri" w:cs="Calibri"/>
          <w:sz w:val="23"/>
          <w:szCs w:val="23"/>
        </w:rPr>
        <w:t xml:space="preserve"> junto às populações que dela necessitem, combatendo as causas da pobreza, os fatores de marginalização, promovendo a integração soc</w:t>
      </w:r>
      <w:r w:rsidR="00E4332C">
        <w:rPr>
          <w:rFonts w:ascii="Calibri" w:hAnsi="Calibri" w:cs="Calibri"/>
          <w:sz w:val="23"/>
          <w:szCs w:val="23"/>
        </w:rPr>
        <w:t xml:space="preserve">ial dos setores desfavorecidos, </w:t>
      </w:r>
      <w:r w:rsidRPr="00E4332C">
        <w:rPr>
          <w:rFonts w:ascii="Calibri" w:hAnsi="Calibri" w:cs="Calibri"/>
          <w:sz w:val="23"/>
          <w:szCs w:val="23"/>
        </w:rPr>
        <w:t>inclusive dos migrantes, assistindo prioritariamente a criança carente ou abandonada;</w:t>
      </w:r>
    </w:p>
    <w:p w14:paraId="46D98AA2" w14:textId="04A1560B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 xml:space="preserve">IV. </w:t>
      </w:r>
      <w:r w:rsidRPr="00E4332C">
        <w:rPr>
          <w:rFonts w:ascii="Calibri" w:hAnsi="Calibri" w:cs="Calibri"/>
          <w:sz w:val="23"/>
          <w:szCs w:val="23"/>
          <w:u w:val="single"/>
        </w:rPr>
        <w:t>cuidar da saúde e da assistência pública</w:t>
      </w:r>
      <w:r w:rsidRPr="00E4332C">
        <w:rPr>
          <w:rFonts w:ascii="Calibri" w:hAnsi="Calibri" w:cs="Calibri"/>
          <w:sz w:val="23"/>
          <w:szCs w:val="23"/>
        </w:rPr>
        <w:t>, da proteção e da garantia das pessoas portadoras de deficiência;</w:t>
      </w:r>
    </w:p>
    <w:p w14:paraId="4B3AF129" w14:textId="224771DB" w:rsidR="00E4332C" w:rsidRPr="00E4332C" w:rsidRDefault="00E4332C" w:rsidP="00C05150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E, ainda conforme a Carta Magna de 1988:</w:t>
      </w:r>
    </w:p>
    <w:p w14:paraId="4CC454CD" w14:textId="3822D39B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 xml:space="preserve">Art. 203. </w:t>
      </w:r>
      <w:r w:rsidRPr="00E4332C">
        <w:rPr>
          <w:rFonts w:ascii="Calibri" w:hAnsi="Calibri" w:cs="Calibri"/>
          <w:sz w:val="23"/>
          <w:szCs w:val="23"/>
          <w:u w:val="single"/>
        </w:rPr>
        <w:t>A assistência social</w:t>
      </w:r>
      <w:r w:rsidRPr="00E4332C">
        <w:rPr>
          <w:rFonts w:ascii="Calibri" w:hAnsi="Calibri" w:cs="Calibri"/>
          <w:sz w:val="23"/>
          <w:szCs w:val="23"/>
        </w:rPr>
        <w:t xml:space="preserve"> será prestada a quem dela necessitar, independentemente de contribuição à segurida</w:t>
      </w:r>
      <w:r w:rsidR="00E4332C" w:rsidRPr="00E4332C">
        <w:rPr>
          <w:rFonts w:ascii="Calibri" w:hAnsi="Calibri" w:cs="Calibri"/>
          <w:sz w:val="23"/>
          <w:szCs w:val="23"/>
        </w:rPr>
        <w:t>de social, e tem por objetivos:</w:t>
      </w:r>
    </w:p>
    <w:p w14:paraId="15050B44" w14:textId="2CEDEC0A" w:rsidR="00867B40" w:rsidRPr="00E4332C" w:rsidRDefault="00867B40" w:rsidP="00C05150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 - a proteção à família, à maternidade, à infância, à adolescência e à velhice;</w:t>
      </w:r>
    </w:p>
    <w:p w14:paraId="46D872D0" w14:textId="0E822394" w:rsidR="00867B40" w:rsidRPr="00E4332C" w:rsidRDefault="00867B40" w:rsidP="00C05150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II - o amparo às cr</w:t>
      </w:r>
      <w:r w:rsidR="00C05150">
        <w:rPr>
          <w:rFonts w:ascii="Calibri" w:hAnsi="Calibri" w:cs="Calibri"/>
          <w:sz w:val="23"/>
          <w:szCs w:val="23"/>
        </w:rPr>
        <w:t>ianças e adolescentes carentes;</w:t>
      </w:r>
    </w:p>
    <w:p w14:paraId="7FD372FB" w14:textId="3912755C" w:rsidR="00867B40" w:rsidRPr="00E4332C" w:rsidRDefault="00867B40" w:rsidP="00C05150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III - a promoção da int</w:t>
      </w:r>
      <w:r w:rsidR="00C05150">
        <w:rPr>
          <w:rFonts w:ascii="Calibri" w:hAnsi="Calibri" w:cs="Calibri"/>
          <w:sz w:val="23"/>
          <w:szCs w:val="23"/>
        </w:rPr>
        <w:t>egração ao mercado de trabalho;</w:t>
      </w:r>
    </w:p>
    <w:p w14:paraId="030FD457" w14:textId="2292D2FD" w:rsidR="00867B40" w:rsidRPr="00E4332C" w:rsidRDefault="00867B40" w:rsidP="00C05150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IV - a habilitação e reabilitação das pessoas portadoras de deficiência e a promoção de sua</w:t>
      </w:r>
      <w:r w:rsidR="00C05150">
        <w:rPr>
          <w:rFonts w:ascii="Calibri" w:hAnsi="Calibri" w:cs="Calibri"/>
          <w:sz w:val="23"/>
          <w:szCs w:val="23"/>
        </w:rPr>
        <w:t xml:space="preserve"> integração à vida comunitária;</w:t>
      </w:r>
    </w:p>
    <w:p w14:paraId="08FE8D95" w14:textId="3AC1143F" w:rsidR="00867B40" w:rsidRPr="00E4332C" w:rsidRDefault="00867B40" w:rsidP="00C05150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V - a garantia de um salário mínimo de benefício mensal à pessoa portadora de deficiência e ao idoso que comprovem não possuir meios de prover à própria manutenção ou de tê-la provida por sua fa</w:t>
      </w:r>
      <w:r w:rsidR="00C05150">
        <w:rPr>
          <w:rFonts w:ascii="Calibri" w:hAnsi="Calibri" w:cs="Calibri"/>
          <w:sz w:val="23"/>
          <w:szCs w:val="23"/>
        </w:rPr>
        <w:t>mília, conforme dispuser a lei.</w:t>
      </w:r>
    </w:p>
    <w:p w14:paraId="4E696015" w14:textId="288A40AE" w:rsidR="00867B40" w:rsidRPr="00E4332C" w:rsidRDefault="00867B40" w:rsidP="00C05150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VI - a redução da vulnerabilidade socioeconômica de famílias em situação de pobreza ou de extrema pobreza. (Incluído pela Emenda Constitucional nº 114, de 2021)</w:t>
      </w:r>
    </w:p>
    <w:p w14:paraId="798BDB67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</w:p>
    <w:p w14:paraId="3B57750B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 xml:space="preserve">Art. 204. As ações governamentais na área da assistência social serão realizadas com recursos do orçamento da seguridade social, previstos no </w:t>
      </w:r>
      <w:r w:rsidRPr="00E4332C">
        <w:rPr>
          <w:rFonts w:ascii="Calibri" w:hAnsi="Calibri" w:cs="Calibri"/>
          <w:sz w:val="23"/>
          <w:szCs w:val="23"/>
        </w:rPr>
        <w:lastRenderedPageBreak/>
        <w:t>art. 195, além de outras fontes, e organizadas com base nas seguintes diretrizes:</w:t>
      </w:r>
    </w:p>
    <w:p w14:paraId="25320615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 xml:space="preserve">I - </w:t>
      </w:r>
      <w:proofErr w:type="gramStart"/>
      <w:r w:rsidRPr="00E4332C">
        <w:rPr>
          <w:rFonts w:ascii="Calibri" w:hAnsi="Calibri" w:cs="Calibri"/>
          <w:sz w:val="23"/>
          <w:szCs w:val="23"/>
        </w:rPr>
        <w:t>descentralização</w:t>
      </w:r>
      <w:proofErr w:type="gramEnd"/>
      <w:r w:rsidRPr="00E4332C">
        <w:rPr>
          <w:rFonts w:ascii="Calibri" w:hAnsi="Calibri" w:cs="Calibri"/>
          <w:sz w:val="23"/>
          <w:szCs w:val="23"/>
        </w:rPr>
        <w:t xml:space="preserve"> político-administrativa, cabendo a coordenação e as normas gerais à esfera federal e a coordenação e a execução dos respectivos programas às esferas estadual e municipal, bem como a entidades beneficentes e de assistência social;</w:t>
      </w:r>
    </w:p>
    <w:p w14:paraId="0B201A5D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II - participação da população, por meio de organizações representativas, na formulação das políticas e no controle das ações em todos os níveis.</w:t>
      </w:r>
    </w:p>
    <w:p w14:paraId="69A0273E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Parágrafo único. É facultado aos Estados e ao Distrito Federal vincular a programa de apoio à inclusão e promoção social até cinco décimos por cento de sua receita tributária líquida, vedada a aplicação desses recursos no pagamento de: (Incluído pela Emenda Constitucional nº 42, de 19.12.2003)</w:t>
      </w:r>
    </w:p>
    <w:p w14:paraId="400E5DF9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 xml:space="preserve">I - </w:t>
      </w:r>
      <w:proofErr w:type="gramStart"/>
      <w:r w:rsidRPr="00E4332C">
        <w:rPr>
          <w:rFonts w:ascii="Calibri" w:hAnsi="Calibri" w:cs="Calibri"/>
          <w:sz w:val="23"/>
          <w:szCs w:val="23"/>
        </w:rPr>
        <w:t>despesas</w:t>
      </w:r>
      <w:proofErr w:type="gramEnd"/>
      <w:r w:rsidRPr="00E4332C">
        <w:rPr>
          <w:rFonts w:ascii="Calibri" w:hAnsi="Calibri" w:cs="Calibri"/>
          <w:sz w:val="23"/>
          <w:szCs w:val="23"/>
        </w:rPr>
        <w:t xml:space="preserve"> com pessoal e encargos sociais; (Incluído pela Emenda Constitucional nº 42, de 19.12.2003)</w:t>
      </w:r>
    </w:p>
    <w:p w14:paraId="0237FB3E" w14:textId="77777777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 xml:space="preserve">II - </w:t>
      </w:r>
      <w:proofErr w:type="gramStart"/>
      <w:r w:rsidRPr="00E4332C">
        <w:rPr>
          <w:rFonts w:ascii="Calibri" w:hAnsi="Calibri" w:cs="Calibri"/>
          <w:sz w:val="23"/>
          <w:szCs w:val="23"/>
        </w:rPr>
        <w:t>serviço</w:t>
      </w:r>
      <w:proofErr w:type="gramEnd"/>
      <w:r w:rsidRPr="00E4332C">
        <w:rPr>
          <w:rFonts w:ascii="Calibri" w:hAnsi="Calibri" w:cs="Calibri"/>
          <w:sz w:val="23"/>
          <w:szCs w:val="23"/>
        </w:rPr>
        <w:t xml:space="preserve"> da dívida; (Incluído pela Emenda Constitucional nº 42, de 19.12.2003)</w:t>
      </w:r>
    </w:p>
    <w:p w14:paraId="056D078A" w14:textId="647208E4" w:rsidR="00867B40" w:rsidRPr="00E4332C" w:rsidRDefault="00867B40" w:rsidP="00E4332C">
      <w:pPr>
        <w:spacing w:after="0" w:line="240" w:lineRule="auto"/>
        <w:ind w:left="1416"/>
        <w:jc w:val="both"/>
        <w:rPr>
          <w:rFonts w:ascii="Calibri" w:hAnsi="Calibri" w:cs="Calibri"/>
          <w:sz w:val="23"/>
          <w:szCs w:val="23"/>
        </w:rPr>
      </w:pPr>
      <w:r w:rsidRPr="00E4332C">
        <w:rPr>
          <w:rFonts w:ascii="Calibri" w:hAnsi="Calibri" w:cs="Calibri"/>
          <w:sz w:val="23"/>
          <w:szCs w:val="23"/>
        </w:rPr>
        <w:t>III - qualquer outra despesa corrente não vinculada diretamente aos investimentos ou ações apoiados. (Incluído pela Emenda Constitucional nº 42, de 19.12.2003)</w:t>
      </w:r>
      <w:r w:rsidR="00C05150">
        <w:rPr>
          <w:rFonts w:ascii="Calibri" w:hAnsi="Calibri" w:cs="Calibri"/>
          <w:sz w:val="23"/>
          <w:szCs w:val="23"/>
        </w:rPr>
        <w:t>.</w:t>
      </w:r>
    </w:p>
    <w:p w14:paraId="42C6FC32" w14:textId="77777777" w:rsidR="00867B40" w:rsidRDefault="00867B40" w:rsidP="00E4332C">
      <w:pPr>
        <w:spacing w:after="0" w:line="240" w:lineRule="auto"/>
        <w:jc w:val="both"/>
        <w:rPr>
          <w:rFonts w:ascii="Calibri" w:hAnsi="Calibri" w:cs="Calibri"/>
          <w:sz w:val="23"/>
          <w:szCs w:val="23"/>
          <w:u w:val="single"/>
        </w:rPr>
      </w:pPr>
    </w:p>
    <w:p w14:paraId="64E130A3" w14:textId="77777777" w:rsidR="00FF7577" w:rsidRPr="00FF7577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Segundo o doutrinador Hely Lopes Meirelles (Direito Municipal Brasileiro, 17ª ed. Atualizada por Adilson Abreu Dallari, São Paulo, Malheiros, 2014), as </w:t>
      </w:r>
      <w:r w:rsidRPr="00FF7577">
        <w:rPr>
          <w:rFonts w:ascii="Arial" w:hAnsi="Arial" w:cs="Arial"/>
          <w:sz w:val="23"/>
          <w:szCs w:val="23"/>
        </w:rPr>
        <w:t xml:space="preserve">"Leis de iniciativa da Câmara ou, mais propriamente, de seus vereadores são todas as que a lei orgânica municipal não reserva, expressa e privativamente, à iniciativa do prefeito. As leis orgânicas municipais devem reproduzir, dentre as matérias previstas nos </w:t>
      </w:r>
      <w:proofErr w:type="spellStart"/>
      <w:r w:rsidRPr="00FF7577">
        <w:rPr>
          <w:rFonts w:ascii="Arial" w:hAnsi="Arial" w:cs="Arial"/>
          <w:sz w:val="23"/>
          <w:szCs w:val="23"/>
        </w:rPr>
        <w:t>arts</w:t>
      </w:r>
      <w:proofErr w:type="spellEnd"/>
      <w:r w:rsidRPr="00FF7577">
        <w:rPr>
          <w:rFonts w:ascii="Arial" w:hAnsi="Arial" w:cs="Arial"/>
          <w:sz w:val="23"/>
          <w:szCs w:val="23"/>
        </w:rPr>
        <w:t>. 61, § 1º, e 165 da CF, as</w:t>
      </w: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FF7577">
        <w:rPr>
          <w:rFonts w:ascii="Arial" w:hAnsi="Arial" w:cs="Arial"/>
          <w:sz w:val="23"/>
          <w:szCs w:val="23"/>
        </w:rPr>
        <w:t>que se inserem no âmbito da competência municipal. São, pois, de iniciativa exclusiva do prefeito os projetos de leis que disponham sobre criação, estruturação e atribuição das secretarias, órgãos e entes da Administração Pública Municipal; matéria de organização administrativa e planejamento de execução de obras e serviços públicos; criação de cargos, funções ou empregos públicos na Administração direta, autárquica e fundacional do Município; regime jurídico e previdenciário dos servidores municipais, fixação e aumento de sua remuneração; plano plurianual, diretrizes orçamentárias, orçamento anual e créditos suplementares e especiais. Os demais projetos competem concorrentemente ao prefeito e à Câmara, na forma regimental" (p. 633).</w:t>
      </w:r>
    </w:p>
    <w:p w14:paraId="2E13C657" w14:textId="77777777" w:rsidR="00FF7577" w:rsidRDefault="00FF7577" w:rsidP="00FF7577">
      <w:pPr>
        <w:jc w:val="both"/>
        <w:rPr>
          <w:rFonts w:ascii="Arial" w:hAnsi="Arial" w:cs="Arial"/>
          <w:b/>
          <w:sz w:val="23"/>
          <w:szCs w:val="23"/>
        </w:rPr>
      </w:pPr>
    </w:p>
    <w:p w14:paraId="47ACCB60" w14:textId="77777777" w:rsidR="00FF7577" w:rsidRPr="008B1551" w:rsidRDefault="00FF7577" w:rsidP="00FF7577">
      <w:pPr>
        <w:shd w:val="clear" w:color="auto" w:fill="F2F2F2" w:themeFill="background1" w:themeFillShade="F2"/>
        <w:ind w:left="1416"/>
        <w:jc w:val="both"/>
        <w:rPr>
          <w:rFonts w:ascii="Arial" w:hAnsi="Arial" w:cs="Arial"/>
          <w:sz w:val="16"/>
          <w:szCs w:val="16"/>
        </w:rPr>
      </w:pPr>
      <w:r w:rsidRPr="008B1551">
        <w:rPr>
          <w:rFonts w:ascii="Arial" w:hAnsi="Arial" w:cs="Arial"/>
          <w:sz w:val="16"/>
          <w:szCs w:val="16"/>
        </w:rPr>
        <w:t>Compete ao Município legislar sobre assunto de interesse local, tais como “promover a proteção do patrimônio histórico-cultural local, observada a legislação e a ação fiscalizadora federal e estadual”.</w:t>
      </w:r>
    </w:p>
    <w:p w14:paraId="4CECA83D" w14:textId="77777777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Assim, quando o projeto se limitar à fixação de normas de conteúdo geral, programático ou, então, quando estabeleça disciplina sobre determinada matéria que já esteja inserida na competência de órgãos municipais, fazendo-o de </w:t>
      </w:r>
      <w:r w:rsidRPr="00675A99">
        <w:rPr>
          <w:rFonts w:ascii="Arial" w:hAnsi="Arial" w:cs="Arial"/>
          <w:sz w:val="23"/>
          <w:szCs w:val="23"/>
        </w:rPr>
        <w:lastRenderedPageBreak/>
        <w:t>forma harmônica com a legislação de regência do tema, não há que se cogitar de vícios, eis que a reserva de iniciativa deve ser interpretada restritivamente (STF, Tema 917 de Repercussão Geral, j. 29.09.2016).</w:t>
      </w:r>
    </w:p>
    <w:p w14:paraId="2DFF0267" w14:textId="77777777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Pelo prisma formal, o projeto encontra fundamento no art. 5º, da Lei Orgânica do Município, segundo o qual a iniciativa das leis cabe a qualquer membro ou Comissão permanente da Câmara Municipal, ao Prefeito e aos cidadãos, não havendo para a matéria iniciativa reservada. </w:t>
      </w:r>
    </w:p>
    <w:p w14:paraId="2B0C05E2" w14:textId="77777777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Com efeito, a regra de reserva de iniciativa deve ser interpretada de modo restritivo, consoante entendimento doutrinário e jurisprudencial correntes, sob pena de ferir o princípio da harmonia e independência entre os Poderes. </w:t>
      </w:r>
    </w:p>
    <w:p w14:paraId="074A6820" w14:textId="77777777" w:rsidR="00FF7577" w:rsidRPr="00FF7577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Assim, a existência de iniciativa reservada deve decorrer de previsão expressa, o que não se verifica no presente caso, eis que as matérias </w:t>
      </w:r>
      <w:r w:rsidRPr="00FF7577">
        <w:rPr>
          <w:rFonts w:ascii="Arial" w:hAnsi="Arial" w:cs="Arial"/>
          <w:sz w:val="23"/>
          <w:szCs w:val="23"/>
        </w:rPr>
        <w:t>tratadas neste projeto estão compreendidas na iniciativa parlamentar privada do Poder Executivo.</w:t>
      </w:r>
    </w:p>
    <w:p w14:paraId="4C894FDE" w14:textId="77777777" w:rsidR="00FF7577" w:rsidRDefault="00FF7577" w:rsidP="00FF7577">
      <w:pPr>
        <w:jc w:val="both"/>
        <w:rPr>
          <w:rFonts w:ascii="Arial" w:hAnsi="Arial" w:cs="Arial"/>
          <w:sz w:val="23"/>
          <w:szCs w:val="23"/>
        </w:rPr>
      </w:pPr>
    </w:p>
    <w:p w14:paraId="4CFE3E85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3F99C8FA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2309D035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785DC0E3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6F709761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53222BB1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639D8BFC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3BE42AB7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3FD5BF86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48F8F933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61BEAA38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749615D1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0EB241B4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012B2324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0067B2DC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6E96CAFC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634C85E9" w14:textId="77777777" w:rsidR="00244D41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3915C8C6" w14:textId="77777777" w:rsidR="00244D41" w:rsidRPr="00675A99" w:rsidRDefault="00244D41" w:rsidP="00FF7577">
      <w:pPr>
        <w:jc w:val="both"/>
        <w:rPr>
          <w:rFonts w:ascii="Arial" w:hAnsi="Arial" w:cs="Arial"/>
          <w:sz w:val="23"/>
          <w:szCs w:val="23"/>
        </w:rPr>
      </w:pPr>
    </w:p>
    <w:p w14:paraId="4AC9D2FC" w14:textId="77777777" w:rsidR="00FF7577" w:rsidRPr="00675A99" w:rsidRDefault="00FF7577" w:rsidP="00FF7577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3. CONCLUSÃO </w:t>
      </w:r>
    </w:p>
    <w:p w14:paraId="3BAFF77F" w14:textId="0E73E036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Diante do acima exposto, opinamos, PELA LEGALIDADE, do projeto de lei à</w:t>
      </w:r>
      <w:r>
        <w:rPr>
          <w:rFonts w:ascii="Arial" w:hAnsi="Arial" w:cs="Arial"/>
          <w:sz w:val="23"/>
          <w:szCs w:val="23"/>
        </w:rPr>
        <w:t xml:space="preserve"> técnica legislativa prevista no </w:t>
      </w:r>
      <w:r w:rsidRPr="00675A99">
        <w:rPr>
          <w:rFonts w:ascii="Arial" w:hAnsi="Arial" w:cs="Arial"/>
          <w:sz w:val="23"/>
          <w:szCs w:val="23"/>
        </w:rPr>
        <w:t>Projeto de Lei Complementar</w:t>
      </w:r>
      <w:r w:rsidR="00E4332C">
        <w:rPr>
          <w:rFonts w:ascii="Arial" w:hAnsi="Arial" w:cs="Arial"/>
          <w:sz w:val="23"/>
          <w:szCs w:val="23"/>
        </w:rPr>
        <w:t xml:space="preserve"> nº. 002/2025</w:t>
      </w:r>
      <w:r w:rsidR="00C05150">
        <w:rPr>
          <w:rFonts w:ascii="Arial" w:hAnsi="Arial" w:cs="Arial"/>
          <w:sz w:val="23"/>
          <w:szCs w:val="23"/>
        </w:rPr>
        <w:t>, de 07</w:t>
      </w:r>
      <w:r>
        <w:rPr>
          <w:rFonts w:ascii="Arial" w:hAnsi="Arial" w:cs="Arial"/>
          <w:sz w:val="23"/>
          <w:szCs w:val="23"/>
        </w:rPr>
        <w:t xml:space="preserve"> de </w:t>
      </w:r>
      <w:r w:rsidR="00C05150">
        <w:rPr>
          <w:rFonts w:ascii="Arial" w:hAnsi="Arial" w:cs="Arial"/>
          <w:sz w:val="23"/>
          <w:szCs w:val="23"/>
        </w:rPr>
        <w:t>fevereiro de 2025</w:t>
      </w:r>
      <w:r>
        <w:rPr>
          <w:rFonts w:ascii="Arial" w:hAnsi="Arial" w:cs="Arial"/>
          <w:sz w:val="23"/>
          <w:szCs w:val="23"/>
        </w:rPr>
        <w:t>.</w:t>
      </w:r>
    </w:p>
    <w:p w14:paraId="68B696D4" w14:textId="77777777" w:rsidR="00FF7577" w:rsidRPr="00675A99" w:rsidRDefault="00FF7577" w:rsidP="00FF7577">
      <w:pPr>
        <w:ind w:left="708" w:firstLine="708"/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É como votamos. </w:t>
      </w:r>
    </w:p>
    <w:p w14:paraId="3FC53F19" w14:textId="2B0FA5D5" w:rsidR="00FF7577" w:rsidRPr="00675A99" w:rsidRDefault="00FF7577" w:rsidP="00FF757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Faria Lemos,</w:t>
      </w:r>
      <w:r w:rsidR="00C05150">
        <w:rPr>
          <w:rFonts w:ascii="Arial" w:hAnsi="Arial" w:cs="Arial"/>
          <w:sz w:val="23"/>
          <w:szCs w:val="23"/>
        </w:rPr>
        <w:t xml:space="preserve"> 12 de fevereiro de 2.025</w:t>
      </w:r>
      <w:r w:rsidRPr="00675A99">
        <w:rPr>
          <w:rFonts w:ascii="Arial" w:hAnsi="Arial" w:cs="Arial"/>
          <w:sz w:val="23"/>
          <w:szCs w:val="23"/>
        </w:rPr>
        <w:t>.</w:t>
      </w:r>
    </w:p>
    <w:p w14:paraId="4AE266B5" w14:textId="77777777" w:rsidR="00675A99" w:rsidRPr="00675A99" w:rsidRDefault="00675A99" w:rsidP="00675A9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1D6084D0" w14:textId="77777777" w:rsidR="00435E88" w:rsidRDefault="00435E88" w:rsidP="00675A99">
      <w:pPr>
        <w:jc w:val="both"/>
        <w:rPr>
          <w:rFonts w:ascii="Arial" w:hAnsi="Arial" w:cs="Arial"/>
          <w:sz w:val="23"/>
          <w:szCs w:val="23"/>
        </w:rPr>
      </w:pPr>
    </w:p>
    <w:p w14:paraId="4DA9DD68" w14:textId="77777777" w:rsidR="00435E88" w:rsidRPr="00675A99" w:rsidRDefault="00435E88" w:rsidP="00675A99">
      <w:pPr>
        <w:jc w:val="both"/>
        <w:rPr>
          <w:rFonts w:ascii="Arial" w:hAnsi="Arial" w:cs="Arial"/>
          <w:sz w:val="23"/>
          <w:szCs w:val="23"/>
        </w:rPr>
      </w:pPr>
    </w:p>
    <w:p w14:paraId="5D86B8C6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>COMISSÃO PERMANENTE DE LEGISLAÇÃO, JUSTIÇA E REDAÇÃO FINAL</w:t>
      </w:r>
    </w:p>
    <w:p w14:paraId="2C57292D" w14:textId="089FAAFD" w:rsidR="00675A99" w:rsidRPr="00675A99" w:rsidRDefault="00675A99" w:rsidP="00675A99">
      <w:pPr>
        <w:jc w:val="both"/>
        <w:rPr>
          <w:rFonts w:ascii="Arial" w:hAnsi="Arial" w:cs="Arial"/>
          <w:sz w:val="23"/>
          <w:szCs w:val="23"/>
        </w:rPr>
      </w:pPr>
    </w:p>
    <w:p w14:paraId="48D3F180" w14:textId="77777777" w:rsidR="004E646B" w:rsidRDefault="004E646B" w:rsidP="00435E88">
      <w:pPr>
        <w:rPr>
          <w:rFonts w:ascii="Arial" w:hAnsi="Arial" w:cs="Arial"/>
          <w:b/>
          <w:sz w:val="23"/>
          <w:szCs w:val="23"/>
        </w:rPr>
      </w:pPr>
    </w:p>
    <w:p w14:paraId="2EDFE9A8" w14:textId="77777777" w:rsidR="004E646B" w:rsidRDefault="004E646B" w:rsidP="00675A99">
      <w:pPr>
        <w:jc w:val="center"/>
        <w:rPr>
          <w:rFonts w:ascii="Arial" w:hAnsi="Arial" w:cs="Arial"/>
          <w:b/>
          <w:sz w:val="23"/>
          <w:szCs w:val="23"/>
        </w:rPr>
      </w:pPr>
    </w:p>
    <w:p w14:paraId="26D380A3" w14:textId="0D71093C" w:rsidR="00675A99" w:rsidRPr="00675A99" w:rsidRDefault="00C05150" w:rsidP="00675A99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Felipe Souza Maggi</w:t>
      </w:r>
    </w:p>
    <w:p w14:paraId="1AFAA62A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Presidente</w:t>
      </w:r>
    </w:p>
    <w:p w14:paraId="586296DD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</w:p>
    <w:p w14:paraId="594285DC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</w:p>
    <w:p w14:paraId="68162023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Carlos Eduardo Rodrigues de Souza</w:t>
      </w:r>
    </w:p>
    <w:p w14:paraId="33DBC90A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Relator</w:t>
      </w:r>
    </w:p>
    <w:p w14:paraId="11BC54CF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</w:p>
    <w:p w14:paraId="010E4A51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</w:p>
    <w:p w14:paraId="1C45B2FC" w14:textId="5119C39C" w:rsidR="00675A99" w:rsidRPr="00675A99" w:rsidRDefault="00C05150" w:rsidP="00675A99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Alamir Costa Louro</w:t>
      </w:r>
    </w:p>
    <w:p w14:paraId="38F031CF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Vice</w:t>
      </w:r>
    </w:p>
    <w:p w14:paraId="71B3A362" w14:textId="77777777" w:rsidR="004F1872" w:rsidRDefault="004F1872">
      <w:pPr>
        <w:rPr>
          <w:rFonts w:ascii="Arial" w:hAnsi="Arial" w:cs="Arial"/>
          <w:sz w:val="23"/>
          <w:szCs w:val="23"/>
        </w:rPr>
      </w:pPr>
    </w:p>
    <w:p w14:paraId="6681A2BB" w14:textId="77777777" w:rsidR="00244D41" w:rsidRDefault="00244D41">
      <w:pPr>
        <w:rPr>
          <w:rFonts w:ascii="Arial" w:hAnsi="Arial" w:cs="Arial"/>
          <w:sz w:val="23"/>
          <w:szCs w:val="23"/>
        </w:rPr>
      </w:pPr>
    </w:p>
    <w:p w14:paraId="1A823B74" w14:textId="77777777" w:rsidR="00244D41" w:rsidRDefault="00244D41">
      <w:pPr>
        <w:rPr>
          <w:rFonts w:ascii="Arial" w:hAnsi="Arial" w:cs="Arial"/>
          <w:sz w:val="23"/>
          <w:szCs w:val="23"/>
        </w:rPr>
      </w:pPr>
    </w:p>
    <w:p w14:paraId="6B5DA0C3" w14:textId="77777777" w:rsidR="00244D41" w:rsidRDefault="00244D41">
      <w:pPr>
        <w:rPr>
          <w:rFonts w:ascii="Arial" w:hAnsi="Arial" w:cs="Arial"/>
          <w:sz w:val="23"/>
          <w:szCs w:val="23"/>
        </w:rPr>
      </w:pPr>
    </w:p>
    <w:p w14:paraId="04E621B7" w14:textId="77777777" w:rsidR="00244D41" w:rsidRDefault="00244D41">
      <w:pPr>
        <w:rPr>
          <w:rFonts w:ascii="Arial" w:hAnsi="Arial" w:cs="Arial"/>
          <w:sz w:val="23"/>
          <w:szCs w:val="23"/>
        </w:rPr>
      </w:pPr>
    </w:p>
    <w:p w14:paraId="6F514B3C" w14:textId="77777777" w:rsidR="00244D41" w:rsidRPr="00675A99" w:rsidRDefault="00244D41" w:rsidP="00244D41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lastRenderedPageBreak/>
        <w:t>PARECER DA COMISSÃO</w:t>
      </w:r>
      <w:r>
        <w:rPr>
          <w:rFonts w:ascii="Arial" w:hAnsi="Arial" w:cs="Arial"/>
          <w:b/>
          <w:sz w:val="23"/>
          <w:szCs w:val="23"/>
          <w:u w:val="single"/>
        </w:rPr>
        <w:t xml:space="preserve"> PERMANENTE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DE </w:t>
      </w:r>
      <w:r>
        <w:rPr>
          <w:rFonts w:ascii="Arial" w:hAnsi="Arial" w:cs="Arial"/>
          <w:b/>
          <w:sz w:val="23"/>
          <w:szCs w:val="23"/>
          <w:u w:val="single"/>
        </w:rPr>
        <w:t>FINANÇAS E ORÇAMENTO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14:paraId="1CC039B4" w14:textId="77777777" w:rsidR="00244D41" w:rsidRPr="00675A99" w:rsidRDefault="00244D41" w:rsidP="00244D41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15728071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64B61E8E" w14:textId="77777777" w:rsidR="00244D41" w:rsidRPr="00336FF3" w:rsidRDefault="00244D41" w:rsidP="00244D41">
      <w:pPr>
        <w:ind w:left="2832"/>
        <w:jc w:val="both"/>
        <w:rPr>
          <w:rFonts w:ascii="Arial" w:hAnsi="Arial" w:cs="Arial"/>
          <w:b/>
          <w:sz w:val="23"/>
          <w:szCs w:val="23"/>
        </w:rPr>
      </w:pPr>
      <w:r w:rsidRPr="00336FF3">
        <w:rPr>
          <w:rFonts w:ascii="Arial" w:hAnsi="Arial" w:cs="Arial"/>
          <w:b/>
          <w:sz w:val="23"/>
          <w:szCs w:val="23"/>
        </w:rPr>
        <w:t>EMENTA: “Abre Crédito Especial para a criação do Programa Municipal de Atendimento Sócio Educativo no Fundo Municipal de Assistência Social do Município de Faria Lemos, com base na Lei 2.015/2021 para o Orçamento Fiscal do Exercício Financeiro de 2025 e subsequentes,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336FF3">
        <w:rPr>
          <w:rFonts w:ascii="Arial" w:hAnsi="Arial" w:cs="Arial"/>
          <w:b/>
          <w:sz w:val="23"/>
          <w:szCs w:val="23"/>
        </w:rPr>
        <w:t>e dá outras providências”.</w:t>
      </w:r>
    </w:p>
    <w:p w14:paraId="39BF0D92" w14:textId="77777777" w:rsidR="00244D41" w:rsidRPr="00675A99" w:rsidRDefault="00244D41" w:rsidP="00244D41">
      <w:pPr>
        <w:ind w:left="2832"/>
        <w:jc w:val="both"/>
        <w:rPr>
          <w:rFonts w:ascii="Arial" w:hAnsi="Arial" w:cs="Arial"/>
          <w:b/>
          <w:sz w:val="23"/>
          <w:szCs w:val="23"/>
        </w:rPr>
      </w:pPr>
    </w:p>
    <w:p w14:paraId="717867A9" w14:textId="77777777" w:rsidR="00244D41" w:rsidRPr="00675A99" w:rsidRDefault="00244D41" w:rsidP="00244D41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1. RELATÓRIO </w:t>
      </w:r>
    </w:p>
    <w:p w14:paraId="332DC57E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</w:r>
      <w:r w:rsidRPr="00336FF3">
        <w:rPr>
          <w:rFonts w:ascii="Arial" w:hAnsi="Arial" w:cs="Arial"/>
          <w:sz w:val="23"/>
          <w:szCs w:val="23"/>
        </w:rPr>
        <w:t>Trata-se de análise técnica acerca do Projeto de Lei nº. 002/2025, de   autoria do Executivo que “Abre Crédito Especial para a criação do Programa Municipal de Atendimento Sócio Educativo no Fundo Municipal de Assistência Social do Município de Faria Lemos, com base na Lei 2.015/2021 para o Orçamento Fiscal do Exercício Financeiro de 2025, e subsequentes,</w:t>
      </w:r>
      <w:r>
        <w:rPr>
          <w:rFonts w:ascii="Arial" w:hAnsi="Arial" w:cs="Arial"/>
          <w:sz w:val="23"/>
          <w:szCs w:val="23"/>
        </w:rPr>
        <w:t xml:space="preserve"> </w:t>
      </w:r>
      <w:r w:rsidRPr="00336FF3">
        <w:rPr>
          <w:rFonts w:ascii="Arial" w:hAnsi="Arial" w:cs="Arial"/>
          <w:sz w:val="23"/>
          <w:szCs w:val="23"/>
        </w:rPr>
        <w:t>e dá outras providências”.</w:t>
      </w:r>
    </w:p>
    <w:p w14:paraId="7DFE396D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1CEE15D1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projeto em análise busca a autorização legislativa para abertura de crédito especial para abertura de crédito especial para a criação do programa Municipal de Atendimento Sócio Educativo da Secretaria Municipal de Assistência Social do Município de Faria Lemos, que tem como objetivo o atendimento aos adolescentes em conflitos com a Lei. Atendendo a necessidade, de acordo com a Lei Municipal nº 2.015/2021, já autorizada por essa Casa de Leis.</w:t>
      </w:r>
    </w:p>
    <w:p w14:paraId="74C7B948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2D1BEE80" w14:textId="77777777" w:rsidR="00244D41" w:rsidRPr="008C6658" w:rsidRDefault="00244D41" w:rsidP="00244D41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Faz-se, necessário a autorização do Legislativo, por se tratar de abertura de crédito especial, aquele que existe no orçamento, são destinadas </w:t>
      </w:r>
      <w:proofErr w:type="spellStart"/>
      <w:r>
        <w:rPr>
          <w:rFonts w:ascii="Arial" w:hAnsi="Arial" w:cs="Arial"/>
          <w:sz w:val="23"/>
          <w:szCs w:val="23"/>
        </w:rPr>
        <w:t>á</w:t>
      </w:r>
      <w:proofErr w:type="spellEnd"/>
      <w:r>
        <w:rPr>
          <w:rFonts w:ascii="Arial" w:hAnsi="Arial" w:cs="Arial"/>
          <w:sz w:val="23"/>
          <w:szCs w:val="23"/>
        </w:rPr>
        <w:t xml:space="preserve"> despesas para as quais não </w:t>
      </w:r>
      <w:proofErr w:type="spellStart"/>
      <w:r>
        <w:rPr>
          <w:rFonts w:ascii="Arial" w:hAnsi="Arial" w:cs="Arial"/>
          <w:sz w:val="23"/>
          <w:szCs w:val="23"/>
        </w:rPr>
        <w:t>hajam</w:t>
      </w:r>
      <w:proofErr w:type="spellEnd"/>
      <w:r>
        <w:rPr>
          <w:rFonts w:ascii="Arial" w:hAnsi="Arial" w:cs="Arial"/>
          <w:sz w:val="23"/>
          <w:szCs w:val="23"/>
        </w:rPr>
        <w:t xml:space="preserve"> dotação orçamentária específica.  </w:t>
      </w:r>
    </w:p>
    <w:p w14:paraId="23997B58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Seguindo as regras regimentais pertinentes ao processo legislativo, a m</w:t>
      </w:r>
      <w:r>
        <w:rPr>
          <w:rFonts w:ascii="Arial" w:hAnsi="Arial" w:cs="Arial"/>
          <w:sz w:val="23"/>
          <w:szCs w:val="23"/>
        </w:rPr>
        <w:t>atéria foi remetida à Comissão de Finanças e Orçamento</w:t>
      </w:r>
      <w:r w:rsidRPr="00675A99">
        <w:rPr>
          <w:rFonts w:ascii="Arial" w:hAnsi="Arial" w:cs="Arial"/>
          <w:sz w:val="23"/>
          <w:szCs w:val="23"/>
        </w:rPr>
        <w:t xml:space="preserve">, para emissão de parecer. </w:t>
      </w:r>
    </w:p>
    <w:p w14:paraId="521DA673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É o sucinto relatório.</w:t>
      </w:r>
    </w:p>
    <w:p w14:paraId="56876E8E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24A92331" w14:textId="77777777" w:rsidR="00244D41" w:rsidRPr="008C6658" w:rsidRDefault="00244D41" w:rsidP="00244D41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2. ANÁLISE</w:t>
      </w:r>
    </w:p>
    <w:p w14:paraId="07B7CDF8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lastRenderedPageBreak/>
        <w:tab/>
      </w:r>
      <w:r>
        <w:rPr>
          <w:rFonts w:ascii="Arial" w:hAnsi="Arial" w:cs="Arial"/>
          <w:sz w:val="23"/>
          <w:szCs w:val="23"/>
        </w:rPr>
        <w:tab/>
        <w:t>Pois bem, vide</w:t>
      </w:r>
      <w:r w:rsidRPr="00675A99">
        <w:rPr>
          <w:rFonts w:ascii="Arial" w:hAnsi="Arial" w:cs="Arial"/>
          <w:sz w:val="23"/>
          <w:szCs w:val="23"/>
        </w:rPr>
        <w:t xml:space="preserve"> que a matéria em debate é de exclusividade do Poder Executivo, consoante LEI ORGÂNICA, em seu art. 5º, incisos I e II.</w:t>
      </w:r>
    </w:p>
    <w:p w14:paraId="31655B4B" w14:textId="77777777" w:rsidR="00244D41" w:rsidRPr="00261083" w:rsidRDefault="00244D41" w:rsidP="00244D41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8C6658">
        <w:rPr>
          <w:rFonts w:ascii="Calibri" w:hAnsi="Calibri" w:cs="Calibri"/>
          <w:b/>
          <w:sz w:val="23"/>
          <w:szCs w:val="23"/>
        </w:rPr>
        <w:t>Art. 5º - Ao Município compete legislar sobre assuntos de interesse local, tendo como objetivo o bem-estar de sua população e o pleno desenvolvimento de suas funções sociais, cabendo-lhe privativamente entre outras, as seguintes atribuições:</w:t>
      </w:r>
    </w:p>
    <w:p w14:paraId="186C0891" w14:textId="77777777" w:rsidR="00244D41" w:rsidRPr="00261083" w:rsidRDefault="00244D41" w:rsidP="00244D41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  <w:u w:val="single"/>
        </w:rPr>
        <w:t xml:space="preserve">I – </w:t>
      </w:r>
      <w:proofErr w:type="gramStart"/>
      <w:r w:rsidRPr="00261083">
        <w:rPr>
          <w:rFonts w:ascii="Calibri" w:hAnsi="Calibri" w:cs="Calibri"/>
          <w:sz w:val="23"/>
          <w:szCs w:val="23"/>
          <w:u w:val="single"/>
        </w:rPr>
        <w:t>legislar</w:t>
      </w:r>
      <w:proofErr w:type="gramEnd"/>
      <w:r w:rsidRPr="00261083">
        <w:rPr>
          <w:rFonts w:ascii="Calibri" w:hAnsi="Calibri" w:cs="Calibri"/>
          <w:sz w:val="23"/>
          <w:szCs w:val="23"/>
          <w:u w:val="single"/>
        </w:rPr>
        <w:t xml:space="preserve"> sobre assuntos de interesse local;</w:t>
      </w:r>
    </w:p>
    <w:p w14:paraId="03915E9F" w14:textId="77777777" w:rsidR="00244D41" w:rsidRPr="00261083" w:rsidRDefault="00244D41" w:rsidP="00244D41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  <w:u w:val="single"/>
        </w:rPr>
        <w:t>II – (...)</w:t>
      </w:r>
      <w:r w:rsidRPr="00261083">
        <w:rPr>
          <w:rFonts w:ascii="Calibri" w:hAnsi="Calibri" w:cs="Calibri"/>
          <w:sz w:val="23"/>
          <w:szCs w:val="23"/>
          <w:u w:val="single"/>
        </w:rPr>
        <w:t>;</w:t>
      </w:r>
    </w:p>
    <w:p w14:paraId="7AE7B939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 xml:space="preserve">                           XI - dispor sobre o plano plurianual de investimentos, a lei de diretrizes </w:t>
      </w:r>
      <w:r>
        <w:rPr>
          <w:rFonts w:ascii="Calibri" w:hAnsi="Calibri" w:cs="Calibri"/>
          <w:sz w:val="23"/>
          <w:szCs w:val="23"/>
        </w:rPr>
        <w:t xml:space="preserve">   </w:t>
      </w:r>
      <w:r w:rsidRPr="00B35D8B">
        <w:rPr>
          <w:rFonts w:ascii="Calibri" w:hAnsi="Calibri" w:cs="Calibri"/>
          <w:sz w:val="23"/>
          <w:szCs w:val="23"/>
        </w:rPr>
        <w:t>orçamentárias e o orçamento anual;</w:t>
      </w:r>
    </w:p>
    <w:p w14:paraId="26B9BA24" w14:textId="77777777" w:rsidR="00244D41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Art. 46</w:t>
      </w:r>
      <w:r>
        <w:rPr>
          <w:rFonts w:ascii="Calibri" w:hAnsi="Calibri" w:cs="Calibri"/>
          <w:sz w:val="23"/>
          <w:szCs w:val="23"/>
        </w:rPr>
        <w:t>, do Regimento Interno:</w:t>
      </w:r>
    </w:p>
    <w:p w14:paraId="3E26C96D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 xml:space="preserve"> São atribuições do Plenário, entre outras, as seguintes:</w:t>
      </w:r>
    </w:p>
    <w:p w14:paraId="710A25F9" w14:textId="77777777" w:rsidR="00244D41" w:rsidRPr="00B35D8B" w:rsidRDefault="00244D41" w:rsidP="00244D41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- Abertura de crédito adicional, inclusive para atender a subvenções e auxílios financeiros;</w:t>
      </w:r>
    </w:p>
    <w:p w14:paraId="2D5FB752" w14:textId="77777777" w:rsidR="00244D41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Art. 80, do Regimento Interno:</w:t>
      </w:r>
    </w:p>
    <w:p w14:paraId="4C0893FD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 xml:space="preserve"> Compete a comissão de finanças e orçamento opinar obrigatoriamente sobre todas as matérias de caráter financeiro, e especialmente quando for o caso de:</w:t>
      </w:r>
    </w:p>
    <w:p w14:paraId="00222A87" w14:textId="77777777" w:rsidR="00244D41" w:rsidRPr="00B35D8B" w:rsidRDefault="00244D41" w:rsidP="00244D41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I- Plano Plurianual;</w:t>
      </w:r>
    </w:p>
    <w:p w14:paraId="39C639CF" w14:textId="77777777" w:rsidR="00244D41" w:rsidRDefault="00244D41" w:rsidP="00244D41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 xml:space="preserve">II - Diretrizes orçamentárias; </w:t>
      </w:r>
    </w:p>
    <w:p w14:paraId="04A49FF5" w14:textId="77777777" w:rsidR="00244D41" w:rsidRPr="00B35D8B" w:rsidRDefault="00244D41" w:rsidP="00244D41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III - Proposta orçamentária;</w:t>
      </w:r>
    </w:p>
    <w:p w14:paraId="3A992F21" w14:textId="77777777" w:rsidR="00244D41" w:rsidRPr="00B35D8B" w:rsidRDefault="00244D41" w:rsidP="00244D41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IV</w:t>
      </w:r>
      <w:r w:rsidRPr="00B35D8B">
        <w:rPr>
          <w:rFonts w:ascii="Calibri" w:hAnsi="Calibri" w:cs="Calibri"/>
          <w:sz w:val="23"/>
          <w:szCs w:val="23"/>
        </w:rPr>
        <w:tab/>
        <w:t>- Proposições referentes a matérias tributárias, abertura de créditos empréstimos públicos e as que, direta ou indiretamente, alterem a despesa ou a receita do Município, acarretem responsabilidades ao Erário Municipal ou</w:t>
      </w:r>
      <w:r>
        <w:rPr>
          <w:rFonts w:ascii="Calibri" w:hAnsi="Calibri" w:cs="Calibri"/>
          <w:sz w:val="23"/>
          <w:szCs w:val="23"/>
        </w:rPr>
        <w:t xml:space="preserve"> </w:t>
      </w:r>
      <w:r w:rsidRPr="00B35D8B">
        <w:rPr>
          <w:rFonts w:ascii="Calibri" w:hAnsi="Calibri" w:cs="Calibri"/>
          <w:sz w:val="23"/>
          <w:szCs w:val="23"/>
        </w:rPr>
        <w:t>interessem ao crédito e ao Património Público Municipal;</w:t>
      </w:r>
    </w:p>
    <w:p w14:paraId="21B1D683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São espécies de Créditos Adicionais:</w:t>
      </w:r>
    </w:p>
    <w:p w14:paraId="3E7F2B0B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Créditos Suplementares: os destinados a reforço de dotação orçamentária;</w:t>
      </w:r>
    </w:p>
    <w:p w14:paraId="2FA31B77" w14:textId="77777777" w:rsidR="00244D41" w:rsidRPr="005C7E48" w:rsidRDefault="00244D41" w:rsidP="00244D41">
      <w:pPr>
        <w:jc w:val="both"/>
        <w:rPr>
          <w:rFonts w:ascii="Calibri" w:hAnsi="Calibri" w:cs="Calibri"/>
          <w:b/>
          <w:sz w:val="23"/>
          <w:szCs w:val="23"/>
        </w:rPr>
      </w:pPr>
      <w:r w:rsidRPr="00C508B1">
        <w:rPr>
          <w:rFonts w:ascii="Calibri" w:hAnsi="Calibri" w:cs="Calibri"/>
          <w:b/>
          <w:sz w:val="23"/>
          <w:szCs w:val="23"/>
        </w:rPr>
        <w:t>Créditos Especiais</w:t>
      </w:r>
      <w:r w:rsidRPr="005C7E48">
        <w:rPr>
          <w:rFonts w:ascii="Calibri" w:hAnsi="Calibri" w:cs="Calibri"/>
          <w:b/>
          <w:sz w:val="23"/>
          <w:szCs w:val="23"/>
        </w:rPr>
        <w:t>: os destinados a despesas para as quais não haja dotação orçamentária específica;</w:t>
      </w:r>
    </w:p>
    <w:p w14:paraId="1F616F3C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t>E Créditos Extraordinários: os destinados a despesas urgentes e imprevistas, em caso de guerra, comoção intestina ou calamidade pública.</w:t>
      </w:r>
    </w:p>
    <w:p w14:paraId="77F523D0" w14:textId="77777777" w:rsidR="00244D41" w:rsidRPr="00B35D8B" w:rsidRDefault="00244D41" w:rsidP="00244D41">
      <w:pPr>
        <w:jc w:val="both"/>
        <w:rPr>
          <w:rFonts w:ascii="Calibri" w:hAnsi="Calibri" w:cs="Calibri"/>
          <w:sz w:val="23"/>
          <w:szCs w:val="23"/>
        </w:rPr>
      </w:pPr>
      <w:r w:rsidRPr="00B35D8B">
        <w:rPr>
          <w:rFonts w:ascii="Calibri" w:hAnsi="Calibri" w:cs="Calibri"/>
          <w:sz w:val="23"/>
          <w:szCs w:val="23"/>
        </w:rPr>
        <w:lastRenderedPageBreak/>
        <w:t>Cumpre salientar que os Créditos Especiais são autorizados por lei especial, não na LOA. Além do mais, todos os créditos são abertos por DECRETO do Executivo, após a autorização do Legislativo.</w:t>
      </w:r>
      <w:r>
        <w:rPr>
          <w:rFonts w:ascii="Calibri" w:hAnsi="Calibri" w:cs="Calibri"/>
          <w:sz w:val="23"/>
          <w:szCs w:val="23"/>
        </w:rPr>
        <w:t>, é o que se trata o presente projeto de lei.</w:t>
      </w:r>
    </w:p>
    <w:p w14:paraId="126BECA9" w14:textId="77777777" w:rsidR="00244D41" w:rsidRPr="00261083" w:rsidRDefault="00244D41" w:rsidP="00244D41">
      <w:pPr>
        <w:jc w:val="both"/>
        <w:rPr>
          <w:rFonts w:ascii="Calibri" w:hAnsi="Calibri" w:cs="Calibri"/>
          <w:sz w:val="23"/>
          <w:szCs w:val="23"/>
        </w:rPr>
      </w:pPr>
    </w:p>
    <w:p w14:paraId="5162B9E1" w14:textId="77777777" w:rsidR="00244D41" w:rsidRPr="00B35D8B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Segundo o doutrinador Hely Lopes Meirelles (Direito Municipal Brasileiro, 17ª ed. Atualizada por Adilson Abreu Dallari, São Paulo, Malheiros, 2014), as </w:t>
      </w:r>
      <w:r w:rsidRPr="00675A99">
        <w:rPr>
          <w:rFonts w:ascii="Arial" w:hAnsi="Arial" w:cs="Arial"/>
          <w:b/>
          <w:sz w:val="23"/>
          <w:szCs w:val="23"/>
        </w:rPr>
        <w:t>"</w:t>
      </w:r>
      <w:r w:rsidRPr="00B35D8B">
        <w:rPr>
          <w:rFonts w:ascii="Arial" w:hAnsi="Arial" w:cs="Arial"/>
          <w:sz w:val="23"/>
          <w:szCs w:val="23"/>
        </w:rPr>
        <w:t xml:space="preserve">Leis de iniciativa da Câmara ou, mais propriamente, de seus vereadores são todas as que a lei orgânica municipal não reserva, expressa e privativamente, à iniciativa do prefeito. As leis orgânicas municipais devem reproduzir, dentre as matérias previstas nos </w:t>
      </w:r>
      <w:proofErr w:type="spellStart"/>
      <w:r w:rsidRPr="00B35D8B">
        <w:rPr>
          <w:rFonts w:ascii="Arial" w:hAnsi="Arial" w:cs="Arial"/>
          <w:sz w:val="23"/>
          <w:szCs w:val="23"/>
        </w:rPr>
        <w:t>arts</w:t>
      </w:r>
      <w:proofErr w:type="spellEnd"/>
      <w:r w:rsidRPr="00B35D8B">
        <w:rPr>
          <w:rFonts w:ascii="Arial" w:hAnsi="Arial" w:cs="Arial"/>
          <w:sz w:val="23"/>
          <w:szCs w:val="23"/>
        </w:rPr>
        <w:t>. 61, § 1º, e 165 da CF, as que se inserem no âmbito da competência municipal.</w:t>
      </w: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B35D8B">
        <w:rPr>
          <w:rFonts w:ascii="Arial" w:hAnsi="Arial" w:cs="Arial"/>
          <w:sz w:val="23"/>
          <w:szCs w:val="23"/>
        </w:rPr>
        <w:t>São, pois, de iniciativa exclusiva do prefeito os projetos de leis que disponham sobre criação, estruturação e atribuição das secretarias, órgãos e entes da Administração Pública Municipal; matéria de organização administrativa e planejamento de execução de obras e serviços públicos; criação de cargos, funções ou empregos públicos na Administração direta, autárquica e fundacional do Município; regime jurídico e previdenciário dos servidores municipais, fixação e aumento de sua remuneração; plano plurianual, diretrizes orçamentárias, orçamento anual e créditos suplementares e especiais. Os demais projetos competem concorrentemente ao prefeito e à Câmara, na forma regimental" (p. 633).</w:t>
      </w:r>
    </w:p>
    <w:p w14:paraId="5381C634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Assim, quando o projeto se limitar à fixação de normas de conteúdo geral, programático ou, então, quando estabeleça disciplina sobre determinada matéria que já esteja inserida na competência de órgãos municipais, fazendo-o de forma harmônica com a legislação de regência do tema, não há que se cogitar de vícios, eis que a reserva de iniciativa deve ser interpretada restritivamente (STF, Tema 917 de Repercussão Geral, j. 29.09.2016).</w:t>
      </w:r>
    </w:p>
    <w:p w14:paraId="349D8E16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Pelo prisma formal, o projeto encontra fundamento no art. 5º, da Lei Orgânica do Município, segundo o qual a iniciativa das leis cabe a qualquer membro ou Comissão permanente da Câmara Municipal, ao Prefeito e aos cidadãos, não havendo para a matéria iniciativa reservada. </w:t>
      </w:r>
    </w:p>
    <w:p w14:paraId="1B60A9A0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Com efeito, a regra de reserva de iniciativa deve ser interpretada de modo restritivo, consoante entendimento doutrinário e jurisprudencial correntes, sob pena de ferir o princípio da harmonia e independência entre os Poderes. </w:t>
      </w:r>
    </w:p>
    <w:p w14:paraId="66582B7A" w14:textId="77777777" w:rsidR="00244D41" w:rsidRPr="00B35D8B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Assim, a existência de iniciativa reservada deve decorrer de previsão expressa, o que não se verifica no presente caso, eis que as matérias </w:t>
      </w:r>
      <w:r w:rsidRPr="00B35D8B">
        <w:rPr>
          <w:rFonts w:ascii="Arial" w:hAnsi="Arial" w:cs="Arial"/>
          <w:sz w:val="23"/>
          <w:szCs w:val="23"/>
        </w:rPr>
        <w:t>tratadas neste projeto estão compreendidas na iniciativa parlamentar privada do Poder Executivo.</w:t>
      </w:r>
    </w:p>
    <w:p w14:paraId="5F88C4AE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1CEE2D7E" w14:textId="77777777" w:rsidR="00244D41" w:rsidRPr="00675A99" w:rsidRDefault="00244D41" w:rsidP="00244D41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3. CONCLUSÃO </w:t>
      </w:r>
    </w:p>
    <w:p w14:paraId="7853EBEC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lastRenderedPageBreak/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Diante do acima exposto, opinamos, PELA LEGALIDADE, do projeto de lei à</w:t>
      </w:r>
      <w:r>
        <w:rPr>
          <w:rFonts w:ascii="Arial" w:hAnsi="Arial" w:cs="Arial"/>
          <w:sz w:val="23"/>
          <w:szCs w:val="23"/>
        </w:rPr>
        <w:t xml:space="preserve"> técnica legislativa prevista no </w:t>
      </w:r>
      <w:r w:rsidRPr="00675A99">
        <w:rPr>
          <w:rFonts w:ascii="Arial" w:hAnsi="Arial" w:cs="Arial"/>
          <w:sz w:val="23"/>
          <w:szCs w:val="23"/>
        </w:rPr>
        <w:t xml:space="preserve">Projeto de Lei </w:t>
      </w:r>
      <w:r>
        <w:rPr>
          <w:rFonts w:ascii="Arial" w:hAnsi="Arial" w:cs="Arial"/>
          <w:sz w:val="23"/>
          <w:szCs w:val="23"/>
        </w:rPr>
        <w:t>nº 002/2025, de 07 de fevereiro de 2025.</w:t>
      </w:r>
      <w:r w:rsidRPr="00675A99">
        <w:rPr>
          <w:rFonts w:ascii="Arial" w:hAnsi="Arial" w:cs="Arial"/>
          <w:sz w:val="23"/>
          <w:szCs w:val="23"/>
        </w:rPr>
        <w:t xml:space="preserve"> </w:t>
      </w:r>
    </w:p>
    <w:p w14:paraId="468EC2EE" w14:textId="77777777" w:rsidR="00244D41" w:rsidRDefault="00244D41" w:rsidP="00244D41">
      <w:pPr>
        <w:ind w:left="708" w:firstLine="708"/>
        <w:jc w:val="both"/>
        <w:rPr>
          <w:rFonts w:ascii="Arial" w:hAnsi="Arial" w:cs="Arial"/>
          <w:sz w:val="23"/>
          <w:szCs w:val="23"/>
        </w:rPr>
      </w:pPr>
    </w:p>
    <w:p w14:paraId="6DD90A96" w14:textId="77777777" w:rsidR="00244D41" w:rsidRDefault="00244D41" w:rsidP="00244D41">
      <w:pPr>
        <w:ind w:left="708" w:firstLine="708"/>
        <w:jc w:val="both"/>
        <w:rPr>
          <w:rFonts w:ascii="Arial" w:hAnsi="Arial" w:cs="Arial"/>
          <w:sz w:val="23"/>
          <w:szCs w:val="23"/>
        </w:rPr>
      </w:pPr>
    </w:p>
    <w:p w14:paraId="3A780C70" w14:textId="77777777" w:rsidR="00244D41" w:rsidRPr="00675A99" w:rsidRDefault="00244D41" w:rsidP="00244D41">
      <w:pPr>
        <w:ind w:left="708" w:firstLine="708"/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É como votamos. </w:t>
      </w:r>
    </w:p>
    <w:p w14:paraId="2A81E68D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54767C19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6083B2DB" w14:textId="77777777" w:rsidR="00244D41" w:rsidRPr="00675A99" w:rsidRDefault="00244D41" w:rsidP="00244D4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Faria Lemos, 12 de fevereiro de 2.025</w:t>
      </w:r>
      <w:r w:rsidRPr="00675A99">
        <w:rPr>
          <w:rFonts w:ascii="Arial" w:hAnsi="Arial" w:cs="Arial"/>
          <w:sz w:val="23"/>
          <w:szCs w:val="23"/>
        </w:rPr>
        <w:t>.</w:t>
      </w:r>
    </w:p>
    <w:p w14:paraId="153035D6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758E19EC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67856200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030D902A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212F51">
        <w:rPr>
          <w:rFonts w:ascii="Arial" w:hAnsi="Arial" w:cs="Arial"/>
          <w:b/>
          <w:sz w:val="23"/>
          <w:szCs w:val="23"/>
          <w:u w:val="single"/>
        </w:rPr>
        <w:t>COMISSÃO PERMANENTE DE FINANÇAS E ORÇAMENTO</w:t>
      </w:r>
    </w:p>
    <w:p w14:paraId="3A605FE5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1E4B965C" w14:textId="77777777" w:rsidR="00244D4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54D3FA72" w14:textId="77777777" w:rsidR="00244D41" w:rsidRPr="00212F51" w:rsidRDefault="00244D41" w:rsidP="00244D41">
      <w:pPr>
        <w:jc w:val="both"/>
        <w:rPr>
          <w:rFonts w:ascii="Arial" w:hAnsi="Arial" w:cs="Arial"/>
          <w:sz w:val="23"/>
          <w:szCs w:val="23"/>
        </w:rPr>
      </w:pPr>
    </w:p>
    <w:p w14:paraId="633BDC00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Carlos Eduardo Rodrigues de Souza</w:t>
      </w:r>
    </w:p>
    <w:p w14:paraId="0A73DE1F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Presidente</w:t>
      </w:r>
    </w:p>
    <w:p w14:paraId="1A1CF0E1" w14:textId="77777777" w:rsidR="00244D4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</w:p>
    <w:p w14:paraId="6351A241" w14:textId="77777777" w:rsidR="00244D4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</w:p>
    <w:p w14:paraId="4DCA927F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</w:p>
    <w:p w14:paraId="6F62E7C7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Felipe Sousa Maggi</w:t>
      </w:r>
    </w:p>
    <w:p w14:paraId="4062AEBC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Relator </w:t>
      </w:r>
    </w:p>
    <w:p w14:paraId="24D63C70" w14:textId="77777777" w:rsidR="00244D41" w:rsidRDefault="00244D41" w:rsidP="00244D41">
      <w:pPr>
        <w:rPr>
          <w:rFonts w:ascii="Arial" w:hAnsi="Arial" w:cs="Arial"/>
          <w:b/>
          <w:sz w:val="23"/>
          <w:szCs w:val="23"/>
        </w:rPr>
      </w:pPr>
    </w:p>
    <w:p w14:paraId="49D95BDE" w14:textId="77777777" w:rsidR="00244D41" w:rsidRDefault="00244D41" w:rsidP="00244D41">
      <w:pPr>
        <w:rPr>
          <w:rFonts w:ascii="Arial" w:hAnsi="Arial" w:cs="Arial"/>
          <w:b/>
          <w:sz w:val="23"/>
          <w:szCs w:val="23"/>
        </w:rPr>
      </w:pPr>
    </w:p>
    <w:p w14:paraId="32A642EB" w14:textId="77777777" w:rsidR="00244D41" w:rsidRPr="00212F51" w:rsidRDefault="00244D41" w:rsidP="00244D41">
      <w:pPr>
        <w:rPr>
          <w:rFonts w:ascii="Arial" w:hAnsi="Arial" w:cs="Arial"/>
          <w:b/>
          <w:sz w:val="23"/>
          <w:szCs w:val="23"/>
        </w:rPr>
      </w:pPr>
    </w:p>
    <w:p w14:paraId="2F620119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Alamir Costa Louro</w:t>
      </w:r>
    </w:p>
    <w:p w14:paraId="5DD0D9BF" w14:textId="77777777" w:rsidR="00244D41" w:rsidRPr="00212F51" w:rsidRDefault="00244D41" w:rsidP="00244D41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Vice</w:t>
      </w:r>
    </w:p>
    <w:p w14:paraId="2C7E6685" w14:textId="77777777" w:rsidR="00244D41" w:rsidRDefault="00244D41">
      <w:pPr>
        <w:rPr>
          <w:rFonts w:ascii="Arial" w:hAnsi="Arial" w:cs="Arial"/>
          <w:sz w:val="23"/>
          <w:szCs w:val="23"/>
        </w:rPr>
      </w:pPr>
    </w:p>
    <w:sectPr w:rsidR="00244D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5701" w14:textId="77777777" w:rsidR="00A41C72" w:rsidRDefault="00A41C72">
      <w:pPr>
        <w:spacing w:after="0" w:line="240" w:lineRule="auto"/>
      </w:pPr>
      <w:r>
        <w:separator/>
      </w:r>
    </w:p>
  </w:endnote>
  <w:endnote w:type="continuationSeparator" w:id="0">
    <w:p w14:paraId="4CA34C15" w14:textId="77777777" w:rsidR="00A41C72" w:rsidRDefault="00A4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FBAF" w14:textId="77777777" w:rsidR="00A41C72" w:rsidRDefault="00A41C72">
      <w:pPr>
        <w:spacing w:after="0" w:line="240" w:lineRule="auto"/>
      </w:pPr>
      <w:r>
        <w:separator/>
      </w:r>
    </w:p>
  </w:footnote>
  <w:footnote w:type="continuationSeparator" w:id="0">
    <w:p w14:paraId="270E55F5" w14:textId="77777777" w:rsidR="00A41C72" w:rsidRDefault="00A4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1110AC"/>
    <w:rsid w:val="001F16B7"/>
    <w:rsid w:val="00244D41"/>
    <w:rsid w:val="00261083"/>
    <w:rsid w:val="00302668"/>
    <w:rsid w:val="00435E88"/>
    <w:rsid w:val="004E646B"/>
    <w:rsid w:val="004F1872"/>
    <w:rsid w:val="00513609"/>
    <w:rsid w:val="00607164"/>
    <w:rsid w:val="00675A99"/>
    <w:rsid w:val="007558D9"/>
    <w:rsid w:val="00867B40"/>
    <w:rsid w:val="008C6658"/>
    <w:rsid w:val="00A41C72"/>
    <w:rsid w:val="00A93946"/>
    <w:rsid w:val="00B0123A"/>
    <w:rsid w:val="00B468B0"/>
    <w:rsid w:val="00BC09D8"/>
    <w:rsid w:val="00C05150"/>
    <w:rsid w:val="00C14A9F"/>
    <w:rsid w:val="00C51FD1"/>
    <w:rsid w:val="00E35780"/>
    <w:rsid w:val="00E4332C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47A5D3DA-655A-4D83-8B64-EC904AB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Camara Municipal</cp:lastModifiedBy>
  <cp:revision>2</cp:revision>
  <cp:lastPrinted>2024-05-08T20:16:00Z</cp:lastPrinted>
  <dcterms:created xsi:type="dcterms:W3CDTF">2025-03-06T19:17:00Z</dcterms:created>
  <dcterms:modified xsi:type="dcterms:W3CDTF">2025-03-06T19:17:00Z</dcterms:modified>
</cp:coreProperties>
</file>