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0AEE4ED9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057EE">
        <w:rPr>
          <w:b/>
          <w:bCs/>
        </w:rPr>
        <w:t>3</w:t>
      </w:r>
      <w:r w:rsidR="003664F3">
        <w:rPr>
          <w:b/>
          <w:bCs/>
        </w:rPr>
        <w:t>3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32543B2B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3664F3">
        <w:t>16/</w:t>
      </w:r>
      <w:r w:rsidR="004311A5">
        <w:t>0</w:t>
      </w:r>
      <w:r w:rsidR="005057EE">
        <w:t>4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4613B39E" w14:textId="3830C4BC" w:rsidR="005057EE" w:rsidRDefault="00844F70" w:rsidP="00D8681E">
      <w:pPr>
        <w:pStyle w:val="NormalWeb"/>
        <w:spacing w:before="0" w:beforeAutospacing="0" w:after="0" w:afterAutospacing="0"/>
        <w:jc w:val="both"/>
      </w:pPr>
      <w:r>
        <w:rPr>
          <w:rFonts w:eastAsiaTheme="minorHAnsi"/>
          <w:lang w:eastAsia="en-US"/>
        </w:rPr>
        <w:t>I</w:t>
      </w:r>
      <w:r w:rsidR="003664F3" w:rsidRPr="003664F3">
        <w:rPr>
          <w:rFonts w:eastAsiaTheme="minorHAnsi"/>
          <w:lang w:eastAsia="en-US"/>
        </w:rPr>
        <w:t>ndico ao Chefe do Poder Executivo Municipal, nos termos do artigo 88, Inc. III e art. 116 do Regimento Interno, a adesão ao Edital de Chamada Pública Procel "Energia Zero em Prédios Públicos", visando a modernização e sustentabilidade do prédio da antiga prefeitura, bem como a obtenção de recursos financeiros não reembolsáveis para tal fim.</w:t>
      </w:r>
    </w:p>
    <w:p w14:paraId="0000D77A" w14:textId="77777777" w:rsidR="005057EE" w:rsidRPr="0077795F" w:rsidRDefault="005057EE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EAF387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adesão ao edital, embora desafiadora para municípios de pequeno porte, apresenta vantagens significativas. As dificuldades residem principalmente na complexidade técnica da elaboração da proposta, o que me disponibilizo a participar como voluntário, na necessidade de equipe qualificada para fiscalização e prestação de contas, e na exigência de atingir um valor mínimo de investimento de R$1.000.000,00. </w:t>
      </w:r>
    </w:p>
    <w:p w14:paraId="358D49D3" w14:textId="1770360A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No entanto, superadas essas barreiras, o edital oferece a oportunidade de transformar um ou mais dos nossos prédios públicos em um modelo de eficiência energética, reduzindo drasticamente os custos operacionais com energia elétrica e promovendo a sustentabilidade ambiental.</w:t>
      </w:r>
    </w:p>
    <w:p w14:paraId="0855FDF2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vantagens financeiras são evidentes, com a possibilidade de obter recursos não reembolsáveis para a execução do projeto. Além disso, a modernização de pelo menos um prédio pode gerar economia a longo prazo, com a redução do consumo de energia e a valorização do patrimônio público. </w:t>
      </w:r>
    </w:p>
    <w:p w14:paraId="65FBDBAB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A adesão ao edital também pode impulsionar o desenvolvimento local, com a geração de empregos e a contratação de serviços especializados na área de eficiência energética.</w:t>
      </w:r>
    </w:p>
    <w:p w14:paraId="0A271627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fim, a adesão ao edital Procel "Energia Zero em Prédios Públicos" representa um compromisso com a sustentabilidade e a responsabilidade ambiental, demonstrando o engajamento do município com as metas de redução de emissões de gases de efeito estufa e a promoção do uso de energias renováveis. </w:t>
      </w:r>
    </w:p>
    <w:p w14:paraId="18898048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0B00C7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Em anexo o link para encontrar o edital completo (https://cpenergiazero.procel.gov.br/) e os critérios de elegibilidade:</w:t>
      </w:r>
    </w:p>
    <w:p w14:paraId="3729BC18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21AA7A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Edificações Elegíveis</w:t>
      </w:r>
    </w:p>
    <w:p w14:paraId="4195E848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participar desta Chamada Pública é necessário que a Edificação:</w:t>
      </w:r>
    </w:p>
    <w:p w14:paraId="2EFCE374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a) Seja uma edificação pública construída há pelo menos 12 (doze) meses, visto que o alvo desta Chamada Pública é a viabilização de retrofits. Propostas Técnicas de novas edificações não serão aceitas;</w:t>
      </w:r>
    </w:p>
    <w:p w14:paraId="36AEB60D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b) Possua área de, no mínimo, 500m²;</w:t>
      </w:r>
    </w:p>
    <w:p w14:paraId="678AF38D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c) Comprove uma ocupação média em dias úteis de, no mínimo, 70% nos últimos 12 (doze) meses. Não serão elegíveis edificações que não estejam ocupadas ou operacionais;</w:t>
      </w:r>
    </w:p>
    <w:p w14:paraId="58AE5877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d) Tenha “Habite-se” (ou equivalente). Edificações informais, mesmo que parcialmente, não serão aceitas;</w:t>
      </w:r>
    </w:p>
    <w:p w14:paraId="3384AAD1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e) Apresente medição individualizada do consumo de energia elétrica. O consumo pode estar em uma fatura que inclua múltiplas edificações, desde que o consumo da Edificação alvo da Proposta Técnica seja claramente identificado/medido;</w:t>
      </w:r>
    </w:p>
    <w:p w14:paraId="0399E8C0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f) Não configure uso residencial. São elegíveis hospedagens com caráter temporário, como abrigos para menores;</w:t>
      </w:r>
    </w:p>
    <w:p w14:paraId="4282B28A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g) Não seja um hospital. São elegíveis estabelecimentos assistenciais de saúde, como unidades básicas de saúde (UBS);</w:t>
      </w:r>
    </w:p>
    <w:p w14:paraId="2B083917" w14:textId="77777777" w:rsidR="003664F3" w:rsidRPr="003664F3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t>h) Não seja uma Edificação alugada.</w:t>
      </w:r>
    </w:p>
    <w:p w14:paraId="29F3EECD" w14:textId="758302D7" w:rsidR="008C0997" w:rsidRDefault="003664F3" w:rsidP="003664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4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Constituem exemplos de edificações elegíveis para participar desta Chamada Pública: escolas, prédios administrativos, postos de saúde, museus, dentre outros.</w:t>
      </w:r>
    </w:p>
    <w:p w14:paraId="06488B1D" w14:textId="646EA27B" w:rsidR="008C0997" w:rsidRDefault="008C0997" w:rsidP="00D94E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D496CB" w14:textId="5B2D9A2F" w:rsidR="008C0997" w:rsidRPr="008C0997" w:rsidRDefault="008C0997" w:rsidP="00D94E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0A0C7" w14:textId="7C72CCF4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664F3">
        <w:rPr>
          <w:rFonts w:ascii="Times New Roman" w:hAnsi="Times New Roman" w:cs="Times New Roman"/>
          <w:sz w:val="24"/>
          <w:szCs w:val="24"/>
        </w:rPr>
        <w:t>16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283FA6">
        <w:rPr>
          <w:rFonts w:ascii="Times New Roman" w:hAnsi="Times New Roman" w:cs="Times New Roman"/>
          <w:sz w:val="24"/>
          <w:szCs w:val="24"/>
        </w:rPr>
        <w:t>abril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62D2" w14:textId="77777777" w:rsidR="00683FB0" w:rsidRDefault="00683FB0" w:rsidP="009923AC">
      <w:pPr>
        <w:spacing w:after="0" w:line="240" w:lineRule="auto"/>
      </w:pPr>
      <w:r>
        <w:separator/>
      </w:r>
    </w:p>
  </w:endnote>
  <w:endnote w:type="continuationSeparator" w:id="0">
    <w:p w14:paraId="1AAFE845" w14:textId="77777777" w:rsidR="00683FB0" w:rsidRDefault="00683FB0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C585" w14:textId="77777777" w:rsidR="00683FB0" w:rsidRDefault="00683FB0" w:rsidP="009923AC">
      <w:pPr>
        <w:spacing w:after="0" w:line="240" w:lineRule="auto"/>
      </w:pPr>
      <w:r>
        <w:separator/>
      </w:r>
    </w:p>
  </w:footnote>
  <w:footnote w:type="continuationSeparator" w:id="0">
    <w:p w14:paraId="266A5AF3" w14:textId="77777777" w:rsidR="00683FB0" w:rsidRDefault="00683FB0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83FB0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D0155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4</cp:revision>
  <cp:lastPrinted>2025-02-19T18:49:00Z</cp:lastPrinted>
  <dcterms:created xsi:type="dcterms:W3CDTF">2025-04-11T20:01:00Z</dcterms:created>
  <dcterms:modified xsi:type="dcterms:W3CDTF">2025-04-11T20:18:00Z</dcterms:modified>
</cp:coreProperties>
</file>